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2B" w:rsidRDefault="00F51F2B" w:rsidP="00F51F2B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51F2B">
        <w:rPr>
          <w:rFonts w:ascii="Times New Roman" w:hAnsi="Times New Roman" w:cs="Times New Roman"/>
          <w:b/>
          <w:sz w:val="28"/>
          <w:szCs w:val="28"/>
          <w:lang w:val="bg-BG"/>
        </w:rPr>
        <w:t>ИЗПИТНА ПРОГ</w:t>
      </w:r>
      <w:r w:rsidR="00BA7BC4">
        <w:rPr>
          <w:rFonts w:ascii="Times New Roman" w:hAnsi="Times New Roman" w:cs="Times New Roman"/>
          <w:b/>
          <w:sz w:val="28"/>
          <w:szCs w:val="28"/>
          <w:lang w:val="bg-BG"/>
        </w:rPr>
        <w:t>РАМА ПО ИНФОРМАТИКА</w:t>
      </w:r>
      <w:r w:rsidRPr="00F51F2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ЗА </w:t>
      </w:r>
    </w:p>
    <w:p w:rsidR="00F51F2B" w:rsidRDefault="00F51F2B" w:rsidP="00F51F2B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51F2B">
        <w:rPr>
          <w:rFonts w:ascii="Times New Roman" w:hAnsi="Times New Roman" w:cs="Times New Roman"/>
          <w:b/>
          <w:sz w:val="28"/>
          <w:szCs w:val="28"/>
          <w:lang w:val="bg-BG"/>
        </w:rPr>
        <w:t xml:space="preserve">11 КЛАС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- Профилирана подготовка</w:t>
      </w:r>
    </w:p>
    <w:p w:rsidR="00693081" w:rsidRPr="00F51F2B" w:rsidRDefault="00BA7BC4" w:rsidP="00BA7BC4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МОДУЛ 1</w:t>
      </w:r>
    </w:p>
    <w:p w:rsidR="00CA1955" w:rsidRPr="00BA7BC4" w:rsidRDefault="00BA7BC4" w:rsidP="00BA7BC4">
      <w:pPr>
        <w:spacing w:before="24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A7BC4">
        <w:rPr>
          <w:rFonts w:ascii="Times New Roman" w:hAnsi="Times New Roman" w:cs="Times New Roman"/>
          <w:b/>
          <w:sz w:val="24"/>
          <w:szCs w:val="24"/>
          <w:lang w:val="bg-BG"/>
        </w:rPr>
        <w:t>ОБЕКТНО-ОРИЕНТИРАНО ПРОЕКТИРАНЕ И ПРОГРАМИРАНЕ</w:t>
      </w:r>
    </w:p>
    <w:p w:rsidR="00BA7BC4" w:rsidRPr="00BA7BC4" w:rsidRDefault="00BA7BC4" w:rsidP="00BA7BC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A7BC4">
        <w:rPr>
          <w:rFonts w:ascii="Times New Roman" w:hAnsi="Times New Roman" w:cs="Times New Roman"/>
          <w:sz w:val="24"/>
          <w:szCs w:val="24"/>
          <w:lang w:val="bg-BG"/>
        </w:rPr>
        <w:t>Компютърът</w:t>
      </w:r>
    </w:p>
    <w:p w:rsidR="00BA7BC4" w:rsidRPr="00BA7BC4" w:rsidRDefault="00BA7BC4" w:rsidP="00BA7BC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A7BC4">
        <w:rPr>
          <w:rFonts w:ascii="Times New Roman" w:hAnsi="Times New Roman" w:cs="Times New Roman"/>
          <w:sz w:val="24"/>
          <w:szCs w:val="24"/>
          <w:lang w:val="bg-BG"/>
        </w:rPr>
        <w:t>Езици за програмиране</w:t>
      </w:r>
    </w:p>
    <w:p w:rsidR="00BA7BC4" w:rsidRPr="00BA7BC4" w:rsidRDefault="00BA7BC4" w:rsidP="00BA7BC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A7BC4">
        <w:rPr>
          <w:rFonts w:ascii="Times New Roman" w:hAnsi="Times New Roman" w:cs="Times New Roman"/>
          <w:sz w:val="24"/>
          <w:szCs w:val="24"/>
          <w:lang w:val="bg-BG"/>
        </w:rPr>
        <w:t>Инст</w:t>
      </w:r>
      <w:r w:rsidRPr="00BA7BC4">
        <w:rPr>
          <w:rFonts w:ascii="Times New Roman" w:hAnsi="Times New Roman" w:cs="Times New Roman"/>
          <w:sz w:val="24"/>
          <w:szCs w:val="24"/>
          <w:lang w:val="bg-BG"/>
        </w:rPr>
        <w:t>рументи и среди за програмиране</w:t>
      </w:r>
    </w:p>
    <w:p w:rsidR="00BA7BC4" w:rsidRPr="00BA7BC4" w:rsidRDefault="00BA7BC4" w:rsidP="00BA7BC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A7BC4">
        <w:rPr>
          <w:rFonts w:ascii="Times New Roman" w:hAnsi="Times New Roman" w:cs="Times New Roman"/>
          <w:sz w:val="24"/>
          <w:szCs w:val="24"/>
          <w:lang w:val="bg-BG"/>
        </w:rPr>
        <w:t>Интегрирана сред</w:t>
      </w:r>
      <w:r w:rsidRPr="00BA7BC4">
        <w:rPr>
          <w:rFonts w:ascii="Times New Roman" w:hAnsi="Times New Roman" w:cs="Times New Roman"/>
          <w:sz w:val="24"/>
          <w:szCs w:val="24"/>
          <w:lang w:val="bg-BG"/>
        </w:rPr>
        <w:t>а за програмиране Visual Studio</w:t>
      </w:r>
    </w:p>
    <w:p w:rsidR="00BA7BC4" w:rsidRPr="00BA7BC4" w:rsidRDefault="00BA7BC4" w:rsidP="00BA7BC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A7BC4">
        <w:rPr>
          <w:rFonts w:ascii="Times New Roman" w:hAnsi="Times New Roman" w:cs="Times New Roman"/>
          <w:sz w:val="24"/>
          <w:szCs w:val="24"/>
          <w:lang w:val="bg-BG"/>
        </w:rPr>
        <w:t xml:space="preserve">Структура </w:t>
      </w:r>
      <w:r w:rsidRPr="00BA7BC4">
        <w:rPr>
          <w:rFonts w:ascii="Times New Roman" w:hAnsi="Times New Roman" w:cs="Times New Roman"/>
          <w:sz w:val="24"/>
          <w:szCs w:val="24"/>
          <w:lang w:val="bg-BG"/>
        </w:rPr>
        <w:t>на програмата</w:t>
      </w:r>
    </w:p>
    <w:p w:rsidR="00BA7BC4" w:rsidRPr="00BA7BC4" w:rsidRDefault="00BA7BC4" w:rsidP="00BA7BC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A7BC4">
        <w:rPr>
          <w:rFonts w:ascii="Times New Roman" w:hAnsi="Times New Roman" w:cs="Times New Roman"/>
          <w:sz w:val="24"/>
          <w:szCs w:val="24"/>
          <w:lang w:val="bg-BG"/>
        </w:rPr>
        <w:t>Основни операции и оператори</w:t>
      </w:r>
    </w:p>
    <w:p w:rsidR="00BA7BC4" w:rsidRPr="00BA7BC4" w:rsidRDefault="00BA7BC4" w:rsidP="00BA7BC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A7BC4">
        <w:rPr>
          <w:rFonts w:ascii="Times New Roman" w:hAnsi="Times New Roman" w:cs="Times New Roman"/>
          <w:sz w:val="24"/>
          <w:szCs w:val="24"/>
          <w:lang w:val="bg-BG"/>
        </w:rPr>
        <w:t>Изчисл</w:t>
      </w:r>
      <w:r w:rsidRPr="00BA7BC4">
        <w:rPr>
          <w:rFonts w:ascii="Times New Roman" w:hAnsi="Times New Roman" w:cs="Times New Roman"/>
          <w:sz w:val="24"/>
          <w:szCs w:val="24"/>
          <w:lang w:val="bg-BG"/>
        </w:rPr>
        <w:t>ителни процеси. Линейни процеси</w:t>
      </w:r>
    </w:p>
    <w:p w:rsidR="00BA7BC4" w:rsidRPr="00BA7BC4" w:rsidRDefault="00BA7BC4" w:rsidP="00BA7BC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A7BC4">
        <w:rPr>
          <w:rFonts w:ascii="Times New Roman" w:hAnsi="Times New Roman" w:cs="Times New Roman"/>
          <w:sz w:val="24"/>
          <w:szCs w:val="24"/>
          <w:lang w:val="bg-BG"/>
        </w:rPr>
        <w:t>Сравнения и логически операции</w:t>
      </w:r>
    </w:p>
    <w:p w:rsidR="00BA7BC4" w:rsidRPr="00BA7BC4" w:rsidRDefault="00BA7BC4" w:rsidP="00BA7BC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A7BC4">
        <w:rPr>
          <w:rFonts w:ascii="Times New Roman" w:hAnsi="Times New Roman" w:cs="Times New Roman"/>
          <w:sz w:val="24"/>
          <w:szCs w:val="24"/>
          <w:lang w:val="bg-BG"/>
        </w:rPr>
        <w:t>Разклонени изчислителни процеси</w:t>
      </w:r>
    </w:p>
    <w:p w:rsidR="00BA7BC4" w:rsidRPr="00BA7BC4" w:rsidRDefault="00BA7BC4" w:rsidP="00BA7BC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A7BC4">
        <w:rPr>
          <w:rFonts w:ascii="Times New Roman" w:hAnsi="Times New Roman" w:cs="Times New Roman"/>
          <w:sz w:val="24"/>
          <w:szCs w:val="24"/>
          <w:lang w:val="bg-BG"/>
        </w:rPr>
        <w:t>Циклични изчислителни процеси</w:t>
      </w:r>
    </w:p>
    <w:p w:rsidR="00BA7BC4" w:rsidRPr="00BA7BC4" w:rsidRDefault="00BA7BC4" w:rsidP="00BA7BC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A7BC4">
        <w:rPr>
          <w:rFonts w:ascii="Times New Roman" w:hAnsi="Times New Roman" w:cs="Times New Roman"/>
          <w:sz w:val="24"/>
          <w:szCs w:val="24"/>
          <w:lang w:val="bg-BG"/>
        </w:rPr>
        <w:t>Оператори за цикъл с условие</w:t>
      </w:r>
    </w:p>
    <w:p w:rsidR="00BA7BC4" w:rsidRPr="00BA7BC4" w:rsidRDefault="00BA7BC4" w:rsidP="00BA7BC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A7BC4">
        <w:rPr>
          <w:rFonts w:ascii="Times New Roman" w:hAnsi="Times New Roman" w:cs="Times New Roman"/>
          <w:sz w:val="24"/>
          <w:szCs w:val="24"/>
          <w:lang w:val="bg-BG"/>
        </w:rPr>
        <w:t>Обекти и класове от обекти</w:t>
      </w:r>
    </w:p>
    <w:p w:rsidR="00BA7BC4" w:rsidRPr="00BA7BC4" w:rsidRDefault="00BA7BC4" w:rsidP="00BA7BC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A7BC4">
        <w:rPr>
          <w:rFonts w:ascii="Times New Roman" w:hAnsi="Times New Roman" w:cs="Times New Roman"/>
          <w:sz w:val="24"/>
          <w:szCs w:val="24"/>
          <w:lang w:val="bg-BG"/>
        </w:rPr>
        <w:t>Класове</w:t>
      </w:r>
    </w:p>
    <w:p w:rsidR="00BA7BC4" w:rsidRPr="00BA7BC4" w:rsidRDefault="00BA7BC4" w:rsidP="00BA7BC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A7BC4">
        <w:rPr>
          <w:rFonts w:ascii="Times New Roman" w:hAnsi="Times New Roman" w:cs="Times New Roman"/>
          <w:sz w:val="24"/>
          <w:szCs w:val="24"/>
          <w:lang w:val="bg-BG"/>
        </w:rPr>
        <w:t>Клас с контролирани атрибути</w:t>
      </w:r>
      <w:bookmarkStart w:id="0" w:name="_GoBack"/>
      <w:bookmarkEnd w:id="0"/>
    </w:p>
    <w:p w:rsidR="00BA7BC4" w:rsidRPr="00BA7BC4" w:rsidRDefault="00BA7BC4" w:rsidP="00BA7BC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A7BC4">
        <w:rPr>
          <w:rFonts w:ascii="Times New Roman" w:hAnsi="Times New Roman" w:cs="Times New Roman"/>
          <w:sz w:val="24"/>
          <w:szCs w:val="24"/>
          <w:lang w:val="bg-BG"/>
        </w:rPr>
        <w:t>Функции и методи</w:t>
      </w:r>
    </w:p>
    <w:p w:rsidR="00BA7BC4" w:rsidRPr="00BA7BC4" w:rsidRDefault="00BA7BC4" w:rsidP="00BA7BC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A7BC4">
        <w:rPr>
          <w:rFonts w:ascii="Times New Roman" w:hAnsi="Times New Roman" w:cs="Times New Roman"/>
          <w:sz w:val="24"/>
          <w:szCs w:val="24"/>
          <w:lang w:val="bg-BG"/>
        </w:rPr>
        <w:t>Конструктори</w:t>
      </w:r>
    </w:p>
    <w:p w:rsidR="00BA7BC4" w:rsidRPr="00BA7BC4" w:rsidRDefault="00BA7BC4" w:rsidP="00BA7BC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A7BC4">
        <w:rPr>
          <w:rFonts w:ascii="Times New Roman" w:hAnsi="Times New Roman" w:cs="Times New Roman"/>
          <w:sz w:val="24"/>
          <w:szCs w:val="24"/>
          <w:lang w:val="bg-BG"/>
        </w:rPr>
        <w:t>Предаване на аргументите</w:t>
      </w:r>
    </w:p>
    <w:p w:rsidR="00BA7BC4" w:rsidRPr="00BA7BC4" w:rsidRDefault="00BA7BC4" w:rsidP="00BA7BC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A7BC4">
        <w:rPr>
          <w:rFonts w:ascii="Times New Roman" w:hAnsi="Times New Roman" w:cs="Times New Roman"/>
          <w:sz w:val="24"/>
          <w:szCs w:val="24"/>
          <w:lang w:val="bg-BG"/>
        </w:rPr>
        <w:t>Елементи на графичния интерфейс</w:t>
      </w:r>
    </w:p>
    <w:p w:rsidR="00BA7BC4" w:rsidRPr="00BA7BC4" w:rsidRDefault="00BA7BC4" w:rsidP="00BA7BC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A7BC4">
        <w:rPr>
          <w:rFonts w:ascii="Times New Roman" w:hAnsi="Times New Roman" w:cs="Times New Roman"/>
          <w:sz w:val="24"/>
          <w:szCs w:val="24"/>
          <w:lang w:val="bg-BG"/>
        </w:rPr>
        <w:t>Графични компоненти</w:t>
      </w:r>
    </w:p>
    <w:p w:rsidR="00BA7BC4" w:rsidRPr="00BA7BC4" w:rsidRDefault="00BA7BC4" w:rsidP="00BA7BC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A7BC4">
        <w:rPr>
          <w:rFonts w:ascii="Times New Roman" w:hAnsi="Times New Roman" w:cs="Times New Roman"/>
          <w:sz w:val="24"/>
          <w:szCs w:val="24"/>
          <w:lang w:val="bg-BG"/>
        </w:rPr>
        <w:t>Агрегатни типове</w:t>
      </w:r>
    </w:p>
    <w:p w:rsidR="00BA7BC4" w:rsidRPr="00BA7BC4" w:rsidRDefault="00BA7BC4" w:rsidP="00BA7BC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A7BC4">
        <w:rPr>
          <w:rFonts w:ascii="Times New Roman" w:hAnsi="Times New Roman" w:cs="Times New Roman"/>
          <w:sz w:val="24"/>
          <w:szCs w:val="24"/>
          <w:lang w:val="bg-BG"/>
        </w:rPr>
        <w:t>Файлове</w:t>
      </w:r>
    </w:p>
    <w:p w:rsidR="00BA7BC4" w:rsidRPr="00BA7BC4" w:rsidRDefault="00BA7BC4" w:rsidP="00BA7BC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A7BC4">
        <w:rPr>
          <w:rFonts w:ascii="Times New Roman" w:hAnsi="Times New Roman" w:cs="Times New Roman"/>
          <w:sz w:val="24"/>
          <w:szCs w:val="24"/>
          <w:lang w:val="bg-BG"/>
        </w:rPr>
        <w:t>Четене на обекти от файл</w:t>
      </w:r>
    </w:p>
    <w:p w:rsidR="00BA7BC4" w:rsidRPr="00BA7BC4" w:rsidRDefault="00BA7BC4" w:rsidP="00BA7BC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A7BC4">
        <w:rPr>
          <w:rFonts w:ascii="Times New Roman" w:hAnsi="Times New Roman" w:cs="Times New Roman"/>
          <w:sz w:val="24"/>
          <w:szCs w:val="24"/>
          <w:lang w:val="bg-BG"/>
        </w:rPr>
        <w:t>Документиране на клас. Сериализация</w:t>
      </w:r>
    </w:p>
    <w:p w:rsidR="00BA7BC4" w:rsidRPr="00BA7BC4" w:rsidRDefault="00BA7BC4" w:rsidP="00BA7BC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A7BC4">
        <w:rPr>
          <w:rFonts w:ascii="Times New Roman" w:hAnsi="Times New Roman" w:cs="Times New Roman"/>
          <w:sz w:val="24"/>
          <w:szCs w:val="24"/>
          <w:lang w:val="bg-BG"/>
        </w:rPr>
        <w:t>Капсулиране. Статични атрибути и методи</w:t>
      </w:r>
    </w:p>
    <w:p w:rsidR="00BA7BC4" w:rsidRPr="00BA7BC4" w:rsidRDefault="00BA7BC4" w:rsidP="00BA7BC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A7BC4">
        <w:rPr>
          <w:rFonts w:ascii="Times New Roman" w:hAnsi="Times New Roman" w:cs="Times New Roman"/>
          <w:sz w:val="24"/>
          <w:szCs w:val="24"/>
          <w:lang w:val="bg-BG"/>
        </w:rPr>
        <w:t>Йерархии от класове</w:t>
      </w:r>
    </w:p>
    <w:p w:rsidR="00BA7BC4" w:rsidRPr="00BA7BC4" w:rsidRDefault="00BA7BC4" w:rsidP="00BA7BC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A7BC4">
        <w:rPr>
          <w:rFonts w:ascii="Times New Roman" w:hAnsi="Times New Roman" w:cs="Times New Roman"/>
          <w:sz w:val="24"/>
          <w:szCs w:val="24"/>
          <w:lang w:val="bg-BG"/>
        </w:rPr>
        <w:t>Полиморфизъм</w:t>
      </w:r>
    </w:p>
    <w:p w:rsidR="00BA7BC4" w:rsidRPr="00BA7BC4" w:rsidRDefault="00BA7BC4" w:rsidP="00BA7BC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A7BC4">
        <w:rPr>
          <w:rFonts w:ascii="Times New Roman" w:hAnsi="Times New Roman" w:cs="Times New Roman"/>
          <w:sz w:val="24"/>
          <w:szCs w:val="24"/>
          <w:lang w:val="bg-BG"/>
        </w:rPr>
        <w:t>Абстрактни класове. Интерфейси</w:t>
      </w:r>
    </w:p>
    <w:p w:rsidR="00693081" w:rsidRPr="00BA7BC4" w:rsidRDefault="00BA7BC4" w:rsidP="00BA7BC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7BC4">
        <w:rPr>
          <w:rFonts w:ascii="Times New Roman" w:hAnsi="Times New Roman" w:cs="Times New Roman"/>
          <w:sz w:val="24"/>
          <w:szCs w:val="24"/>
          <w:lang w:val="bg-BG"/>
        </w:rPr>
        <w:t>Изключения</w:t>
      </w:r>
    </w:p>
    <w:p w:rsidR="002C17B5" w:rsidRPr="00693081" w:rsidRDefault="002C17B5" w:rsidP="00BA7B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2C17B5" w:rsidRPr="00693081" w:rsidSect="00CA19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5081"/>
    <w:multiLevelType w:val="hybridMultilevel"/>
    <w:tmpl w:val="38523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B611E"/>
    <w:multiLevelType w:val="hybridMultilevel"/>
    <w:tmpl w:val="2B20CF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B96E49"/>
    <w:multiLevelType w:val="hybridMultilevel"/>
    <w:tmpl w:val="71C87EE4"/>
    <w:lvl w:ilvl="0" w:tplc="2AD46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55"/>
    <w:rsid w:val="002C17B5"/>
    <w:rsid w:val="002D07DF"/>
    <w:rsid w:val="00693081"/>
    <w:rsid w:val="00BA7BC4"/>
    <w:rsid w:val="00C86A02"/>
    <w:rsid w:val="00CA1955"/>
    <w:rsid w:val="00F51F2B"/>
    <w:rsid w:val="00FB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04A5C"/>
  <w15:chartTrackingRefBased/>
  <w15:docId w15:val="{3DE2E921-4098-43C1-B52D-75FF3F3B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60199-2358-4199-89AE-84ADEF34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Vanq Qneva</dc:creator>
  <cp:keywords/>
  <dc:description/>
  <cp:lastModifiedBy>Vanq Qneva</cp:lastModifiedBy>
  <cp:revision>6</cp:revision>
  <dcterms:created xsi:type="dcterms:W3CDTF">2021-01-14T16:55:00Z</dcterms:created>
  <dcterms:modified xsi:type="dcterms:W3CDTF">2021-01-14T17:54:00Z</dcterms:modified>
</cp:coreProperties>
</file>