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31" w:rsidRDefault="00B23831" w:rsidP="00B23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5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27D56">
        <w:rPr>
          <w:rFonts w:ascii="Times New Roman" w:hAnsi="Times New Roman" w:cs="Times New Roman"/>
          <w:b/>
          <w:sz w:val="28"/>
          <w:szCs w:val="28"/>
        </w:rPr>
        <w:t>по история и цивилизации за 10</w:t>
      </w:r>
      <w:r w:rsidRPr="00647758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B23831" w:rsidRDefault="00327D56" w:rsidP="00B23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Общо</w:t>
      </w:r>
      <w:bookmarkStart w:id="0" w:name="_GoBack"/>
      <w:bookmarkEnd w:id="0"/>
      <w:r w:rsidR="00B23831">
        <w:rPr>
          <w:rFonts w:ascii="Times New Roman" w:hAnsi="Times New Roman" w:cs="Times New Roman"/>
          <w:b/>
          <w:sz w:val="28"/>
          <w:szCs w:val="28"/>
        </w:rPr>
        <w:t>образователна подготовка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>Първите човешки общности в земите на България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>Древна Тракия и Одриското царство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>Древните българи и славяните.</w:t>
      </w:r>
      <w:r w:rsidRPr="00C44B63">
        <w:t xml:space="preserve"> </w:t>
      </w:r>
      <w:r w:rsidRPr="00C44B63">
        <w:rPr>
          <w:rFonts w:ascii="Times New Roman" w:hAnsi="Times New Roman" w:cs="Times New Roman"/>
          <w:b/>
          <w:sz w:val="24"/>
          <w:szCs w:val="24"/>
        </w:rPr>
        <w:t>„Старата велика България“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>Създаване и укрепване на Българската държава на Балканите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 xml:space="preserve"> Българската държава (средата на VIII – средата на IX в.)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>Християнизация на България при княз Борис I Михаил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>Цар Симеон Вели</w:t>
      </w:r>
      <w:r>
        <w:rPr>
          <w:rFonts w:ascii="Times New Roman" w:hAnsi="Times New Roman" w:cs="Times New Roman"/>
          <w:b/>
          <w:sz w:val="24"/>
          <w:szCs w:val="24"/>
        </w:rPr>
        <w:t>ки – „Златният век“ на България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>България при цар Петър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44B63">
        <w:t xml:space="preserve"> </w:t>
      </w:r>
      <w:r w:rsidRPr="00C44B63">
        <w:rPr>
          <w:rFonts w:ascii="Times New Roman" w:hAnsi="Times New Roman" w:cs="Times New Roman"/>
          <w:b/>
          <w:sz w:val="24"/>
          <w:szCs w:val="24"/>
        </w:rPr>
        <w:t>Цар Самуил и двубоят с Византия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>Възстановяване на Българското царство. Първите Асеневци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>Укрепване и международно утвърждаване на Второто българско царство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>Могъщество на България при цар Иван Асен II (1218 – 1241)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 xml:space="preserve"> Българските земи в системата на Османската държава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>Антиосманска съпротива на българите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>Начало и същност на Българското възраждане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>Стопански промени в българските земи през XVIII – XIX в.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 xml:space="preserve">Зараждане на българско национално самосъзнание    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 xml:space="preserve"> Изграждане на българско светско образование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B63">
        <w:rPr>
          <w:rFonts w:ascii="Times New Roman" w:hAnsi="Times New Roman" w:cs="Times New Roman"/>
          <w:b/>
          <w:sz w:val="24"/>
          <w:szCs w:val="24"/>
        </w:rPr>
        <w:t xml:space="preserve">Движение за Българска национална църква 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B63">
        <w:rPr>
          <w:rFonts w:ascii="Times New Roman" w:hAnsi="Times New Roman" w:cs="Times New Roman"/>
          <w:b/>
          <w:sz w:val="24"/>
          <w:szCs w:val="24"/>
        </w:rPr>
        <w:t xml:space="preserve">Начало на организирано националноосвободително движение  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 xml:space="preserve"> Българското национално-освободително движение (1869 – 1875): БРЦК и ВРО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>Априлското въстание на българите (1876)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4B63">
        <w:rPr>
          <w:rFonts w:ascii="Times New Roman" w:hAnsi="Times New Roman" w:cs="Times New Roman"/>
          <w:b/>
          <w:sz w:val="24"/>
          <w:szCs w:val="24"/>
        </w:rPr>
        <w:t>Руско-турската война (1877 – 1878) и Освобождението на България</w:t>
      </w:r>
    </w:p>
    <w:p w:rsidR="00B23831" w:rsidRPr="00213F44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3F44">
        <w:rPr>
          <w:rFonts w:ascii="Times New Roman" w:hAnsi="Times New Roman" w:cs="Times New Roman"/>
          <w:b/>
          <w:sz w:val="24"/>
          <w:szCs w:val="24"/>
        </w:rPr>
        <w:t xml:space="preserve"> Изграждане на Княжество България (1878 – 1879)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3F44">
        <w:rPr>
          <w:rFonts w:ascii="Times New Roman" w:hAnsi="Times New Roman" w:cs="Times New Roman"/>
          <w:b/>
          <w:sz w:val="24"/>
          <w:szCs w:val="24"/>
        </w:rPr>
        <w:t>Източна Румелия и Съединението ѝ с Княжество България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3F44">
        <w:rPr>
          <w:rFonts w:ascii="Times New Roman" w:hAnsi="Times New Roman" w:cs="Times New Roman"/>
          <w:b/>
          <w:sz w:val="24"/>
          <w:szCs w:val="24"/>
        </w:rPr>
        <w:t>От Княжество към царство. България в началото на ХХ в.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3F44">
        <w:rPr>
          <w:rFonts w:ascii="Times New Roman" w:hAnsi="Times New Roman" w:cs="Times New Roman"/>
          <w:b/>
          <w:sz w:val="24"/>
          <w:szCs w:val="24"/>
        </w:rPr>
        <w:t>От възторга до покрусата. България в Балканските войни 1912 – 1913 г.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3F44">
        <w:rPr>
          <w:rFonts w:ascii="Times New Roman" w:hAnsi="Times New Roman" w:cs="Times New Roman"/>
          <w:b/>
          <w:sz w:val="24"/>
          <w:szCs w:val="24"/>
        </w:rPr>
        <w:t>Голямата война и България (1914 – 1918)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3F44">
        <w:rPr>
          <w:rFonts w:ascii="Times New Roman" w:hAnsi="Times New Roman" w:cs="Times New Roman"/>
          <w:b/>
          <w:sz w:val="24"/>
          <w:szCs w:val="24"/>
        </w:rPr>
        <w:t>Следвоенната криза. Земеделското управление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3F44">
        <w:rPr>
          <w:rFonts w:ascii="Times New Roman" w:hAnsi="Times New Roman" w:cs="Times New Roman"/>
          <w:b/>
          <w:sz w:val="24"/>
          <w:szCs w:val="24"/>
        </w:rPr>
        <w:t>Управлението на Демократическия сговор и левият политически радикализъм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3F44">
        <w:rPr>
          <w:rFonts w:ascii="Times New Roman" w:hAnsi="Times New Roman" w:cs="Times New Roman"/>
          <w:b/>
          <w:sz w:val="24"/>
          <w:szCs w:val="24"/>
        </w:rPr>
        <w:t>От партийно към безпартийно управление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3F44">
        <w:rPr>
          <w:rFonts w:ascii="Times New Roman" w:hAnsi="Times New Roman" w:cs="Times New Roman"/>
          <w:b/>
          <w:sz w:val="24"/>
          <w:szCs w:val="24"/>
        </w:rPr>
        <w:t>България в годините на Втората световна война</w:t>
      </w:r>
    </w:p>
    <w:p w:rsidR="00B23831" w:rsidRDefault="00B23831" w:rsidP="00B238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3F44">
        <w:rPr>
          <w:rFonts w:ascii="Times New Roman" w:hAnsi="Times New Roman" w:cs="Times New Roman"/>
          <w:b/>
          <w:sz w:val="24"/>
          <w:szCs w:val="24"/>
        </w:rPr>
        <w:t>Промените в политическата система (1944 – 1947)</w:t>
      </w:r>
    </w:p>
    <w:p w:rsidR="00B23831" w:rsidRPr="00B23831" w:rsidRDefault="00B23831" w:rsidP="00B2383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</w:t>
      </w:r>
      <w:r w:rsidRPr="00B23831">
        <w:rPr>
          <w:rFonts w:ascii="Times New Roman" w:hAnsi="Times New Roman" w:cs="Times New Roman"/>
          <w:b/>
          <w:sz w:val="24"/>
          <w:szCs w:val="24"/>
        </w:rPr>
        <w:t>Утвърждаване на тоталитарния режим в годините на сталинизма (1948 -1956г.)</w:t>
      </w:r>
    </w:p>
    <w:p w:rsidR="00B23831" w:rsidRDefault="00B23831" w:rsidP="00B238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3F44">
        <w:rPr>
          <w:rFonts w:ascii="Times New Roman" w:hAnsi="Times New Roman" w:cs="Times New Roman"/>
          <w:b/>
          <w:sz w:val="24"/>
          <w:szCs w:val="24"/>
        </w:rPr>
        <w:t>Режимът на Тодор Живков (1956 – 1989)</w:t>
      </w:r>
    </w:p>
    <w:p w:rsid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3F44">
        <w:rPr>
          <w:rFonts w:ascii="Times New Roman" w:hAnsi="Times New Roman" w:cs="Times New Roman"/>
          <w:b/>
          <w:sz w:val="24"/>
          <w:szCs w:val="24"/>
        </w:rPr>
        <w:t>Преход към парламентарна демокрация и пазарна икономика (1989 – 2006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46748" w:rsidRPr="00B23831" w:rsidRDefault="00B23831" w:rsidP="00B23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3F44">
        <w:rPr>
          <w:rFonts w:ascii="Times New Roman" w:hAnsi="Times New Roman" w:cs="Times New Roman"/>
          <w:b/>
          <w:sz w:val="24"/>
          <w:szCs w:val="24"/>
        </w:rPr>
        <w:t>Евроатлантическата ориентация на България</w:t>
      </w:r>
    </w:p>
    <w:sectPr w:rsidR="00146748" w:rsidRPr="00B2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E39EC"/>
    <w:multiLevelType w:val="hybridMultilevel"/>
    <w:tmpl w:val="77B02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31"/>
    <w:rsid w:val="00146748"/>
    <w:rsid w:val="00327D56"/>
    <w:rsid w:val="00B2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8D75"/>
  <w15:chartTrackingRefBased/>
  <w15:docId w15:val="{CB7BDC46-1A71-471E-90D8-CF15221F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31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dcterms:created xsi:type="dcterms:W3CDTF">2022-12-16T15:50:00Z</dcterms:created>
  <dcterms:modified xsi:type="dcterms:W3CDTF">2022-12-18T18:59:00Z</dcterms:modified>
</cp:coreProperties>
</file>