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C175" w14:textId="77777777" w:rsidR="008D4909" w:rsidRPr="00CB2FC8" w:rsidRDefault="008D4909" w:rsidP="008D49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2FC8"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</w:p>
    <w:p w14:paraId="094F1304" w14:textId="77777777" w:rsidR="008D4909" w:rsidRDefault="008D4909" w:rsidP="008D49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2FC8">
        <w:rPr>
          <w:rFonts w:ascii="Times New Roman" w:hAnsi="Times New Roman" w:cs="Times New Roman"/>
          <w:b/>
          <w:bCs/>
          <w:sz w:val="32"/>
          <w:szCs w:val="32"/>
        </w:rPr>
        <w:t xml:space="preserve">по български език </w:t>
      </w:r>
      <w:r>
        <w:rPr>
          <w:rFonts w:ascii="Times New Roman" w:hAnsi="Times New Roman" w:cs="Times New Roman"/>
          <w:b/>
          <w:bCs/>
          <w:sz w:val="32"/>
          <w:szCs w:val="32"/>
        </w:rPr>
        <w:t>модул 1 - „Езикът и обществото“</w:t>
      </w:r>
      <w:r w:rsidRPr="00CB2FC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E309538" w14:textId="20B490AB" w:rsidR="008D4909" w:rsidRDefault="008D4909" w:rsidP="008D49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2FC8">
        <w:rPr>
          <w:rFonts w:ascii="Times New Roman" w:hAnsi="Times New Roman" w:cs="Times New Roman"/>
          <w:b/>
          <w:bCs/>
          <w:sz w:val="32"/>
          <w:szCs w:val="32"/>
        </w:rPr>
        <w:t xml:space="preserve">11. </w:t>
      </w:r>
      <w:r>
        <w:rPr>
          <w:rFonts w:ascii="Times New Roman" w:hAnsi="Times New Roman" w:cs="Times New Roman"/>
          <w:b/>
          <w:bCs/>
          <w:sz w:val="32"/>
          <w:szCs w:val="32"/>
        </w:rPr>
        <w:t>клас</w:t>
      </w:r>
      <w:r w:rsidRPr="00CB2FC8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</w:rPr>
        <w:t>ПП</w:t>
      </w:r>
    </w:p>
    <w:p w14:paraId="4A1EBE0C" w14:textId="186DA89B" w:rsidR="008D4909" w:rsidRDefault="008D4909" w:rsidP="008D49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E9F868" w14:textId="77777777" w:rsidR="008D4909" w:rsidRDefault="008D4909" w:rsidP="008D49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98A954" w14:textId="37A4F9C5" w:rsidR="008D4909" w:rsidRDefault="008D4909" w:rsidP="008D49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0ED6F4" w14:textId="0759270F" w:rsidR="008D4909" w:rsidRDefault="008D4909" w:rsidP="008D49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3C2AD1" w14:textId="77777777" w:rsidR="008D4909" w:rsidRDefault="008D4909" w:rsidP="008D49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EBAC71" w14:textId="77777777" w:rsidR="008D4909" w:rsidRPr="008D4909" w:rsidRDefault="008D4909" w:rsidP="008D490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D4909">
        <w:rPr>
          <w:rFonts w:ascii="Times New Roman" w:hAnsi="Times New Roman" w:cs="Times New Roman"/>
          <w:sz w:val="32"/>
          <w:szCs w:val="32"/>
        </w:rPr>
        <w:t>1</w:t>
      </w:r>
      <w:r w:rsidRPr="008D490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8D490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D4909">
        <w:rPr>
          <w:rFonts w:ascii="Times New Roman" w:hAnsi="Times New Roman" w:cs="Times New Roman"/>
          <w:sz w:val="32"/>
          <w:szCs w:val="32"/>
        </w:rPr>
        <w:t xml:space="preserve">Общуването в лингвистичен, психолингвистичен и социален аспект </w:t>
      </w:r>
    </w:p>
    <w:p w14:paraId="6D4371FF" w14:textId="77777777" w:rsidR="008D4909" w:rsidRPr="008D4909" w:rsidRDefault="008D4909" w:rsidP="008D490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D4909">
        <w:rPr>
          <w:rFonts w:ascii="Times New Roman" w:hAnsi="Times New Roman" w:cs="Times New Roman"/>
          <w:sz w:val="32"/>
          <w:szCs w:val="32"/>
        </w:rPr>
        <w:t>2.</w:t>
      </w:r>
      <w:r w:rsidRPr="008D4909">
        <w:rPr>
          <w:rFonts w:ascii="Times New Roman" w:hAnsi="Times New Roman" w:cs="Times New Roman"/>
          <w:sz w:val="32"/>
          <w:szCs w:val="32"/>
        </w:rPr>
        <w:tab/>
        <w:t xml:space="preserve">Книжовният език и другите форми на съществуване на езика </w:t>
      </w:r>
    </w:p>
    <w:p w14:paraId="4F7922B8" w14:textId="77777777" w:rsidR="008D4909" w:rsidRPr="008D4909" w:rsidRDefault="008D4909" w:rsidP="008D490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D4909">
        <w:rPr>
          <w:rFonts w:ascii="Times New Roman" w:hAnsi="Times New Roman" w:cs="Times New Roman"/>
          <w:sz w:val="32"/>
          <w:szCs w:val="32"/>
        </w:rPr>
        <w:t>3.</w:t>
      </w:r>
      <w:r w:rsidRPr="008D4909">
        <w:rPr>
          <w:rFonts w:ascii="Times New Roman" w:hAnsi="Times New Roman" w:cs="Times New Roman"/>
          <w:sz w:val="32"/>
          <w:szCs w:val="32"/>
        </w:rPr>
        <w:tab/>
        <w:t xml:space="preserve">Езикова ситуация </w:t>
      </w:r>
    </w:p>
    <w:p w14:paraId="7535DA03" w14:textId="77777777" w:rsidR="008D4909" w:rsidRPr="008D4909" w:rsidRDefault="008D4909" w:rsidP="008D490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D4909">
        <w:rPr>
          <w:rFonts w:ascii="Times New Roman" w:hAnsi="Times New Roman" w:cs="Times New Roman"/>
          <w:sz w:val="32"/>
          <w:szCs w:val="32"/>
        </w:rPr>
        <w:t>4.</w:t>
      </w:r>
      <w:r w:rsidRPr="008D4909">
        <w:rPr>
          <w:rFonts w:ascii="Times New Roman" w:hAnsi="Times New Roman" w:cs="Times New Roman"/>
          <w:sz w:val="32"/>
          <w:szCs w:val="32"/>
        </w:rPr>
        <w:tab/>
        <w:t xml:space="preserve">Социолингвистични характеристики на участници в общуването </w:t>
      </w:r>
    </w:p>
    <w:p w14:paraId="2DF997E2" w14:textId="7204BFBE" w:rsidR="008D4909" w:rsidRDefault="008D4909" w:rsidP="008D490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D4909">
        <w:rPr>
          <w:rFonts w:ascii="Times New Roman" w:hAnsi="Times New Roman" w:cs="Times New Roman"/>
          <w:sz w:val="32"/>
          <w:szCs w:val="32"/>
        </w:rPr>
        <w:t>5.</w:t>
      </w:r>
      <w:r w:rsidRPr="008D490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8D4909">
        <w:rPr>
          <w:rFonts w:ascii="Times New Roman" w:hAnsi="Times New Roman" w:cs="Times New Roman"/>
          <w:sz w:val="32"/>
          <w:szCs w:val="32"/>
        </w:rPr>
        <w:t>Екстралингвистичини</w:t>
      </w:r>
      <w:proofErr w:type="spellEnd"/>
      <w:r w:rsidRPr="008D490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D4909">
        <w:rPr>
          <w:rFonts w:ascii="Times New Roman" w:hAnsi="Times New Roman" w:cs="Times New Roman"/>
          <w:sz w:val="32"/>
          <w:szCs w:val="32"/>
        </w:rPr>
        <w:t>паралингвистични</w:t>
      </w:r>
      <w:proofErr w:type="spellEnd"/>
      <w:r w:rsidRPr="008D4909">
        <w:rPr>
          <w:rFonts w:ascii="Times New Roman" w:hAnsi="Times New Roman" w:cs="Times New Roman"/>
          <w:sz w:val="32"/>
          <w:szCs w:val="32"/>
        </w:rPr>
        <w:t xml:space="preserve"> характеристики в устното общуване </w:t>
      </w:r>
    </w:p>
    <w:p w14:paraId="071643F4" w14:textId="7C39A5C1" w:rsidR="008D4909" w:rsidRDefault="008D4909" w:rsidP="008D490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88052C1" w14:textId="77777777" w:rsid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14:paraId="5FFB2272" w14:textId="77777777" w:rsid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14:paraId="0B78549B" w14:textId="77777777" w:rsid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14:paraId="4DFE338C" w14:textId="77777777" w:rsid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14:paraId="71F88A41" w14:textId="77777777" w:rsid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14:paraId="435ABD0C" w14:textId="77777777" w:rsid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14:paraId="008435AD" w14:textId="77777777" w:rsid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14:paraId="4079EE37" w14:textId="77777777" w:rsid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14:paraId="28BC7A97" w14:textId="6B0BD868" w:rsidR="008D4909" w:rsidRP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32"/>
          <w:szCs w:val="32"/>
        </w:rPr>
      </w:pPr>
      <w:r w:rsidRPr="008D4909">
        <w:rPr>
          <w:rFonts w:ascii="Times New Roman" w:hAnsi="Times New Roman"/>
          <w:sz w:val="32"/>
          <w:szCs w:val="32"/>
        </w:rPr>
        <w:t>Утвърждавам:</w:t>
      </w:r>
    </w:p>
    <w:p w14:paraId="61B7B47E" w14:textId="77777777" w:rsidR="008D4909" w:rsidRPr="008D4909" w:rsidRDefault="008D4909" w:rsidP="008D4909">
      <w:pPr>
        <w:spacing w:before="240"/>
        <w:ind w:left="4956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8D4909">
        <w:rPr>
          <w:rFonts w:ascii="Times New Roman" w:hAnsi="Times New Roman"/>
          <w:sz w:val="32"/>
          <w:szCs w:val="32"/>
        </w:rPr>
        <w:t>Директор:</w:t>
      </w:r>
    </w:p>
    <w:p w14:paraId="4A98CD35" w14:textId="77777777" w:rsidR="008D4909" w:rsidRPr="008D4909" w:rsidRDefault="008D4909" w:rsidP="008D490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863C0DC" w14:textId="77777777" w:rsidR="008D4909" w:rsidRDefault="008D4909" w:rsidP="008D490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406F83A" w14:textId="77777777" w:rsidR="008549EA" w:rsidRDefault="008549EA"/>
    <w:sectPr w:rsidR="0085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9"/>
    <w:rsid w:val="008549EA"/>
    <w:rsid w:val="008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9109"/>
  <w15:chartTrackingRefBased/>
  <w15:docId w15:val="{D54535DD-CA51-4DF2-86FB-C2F21A5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90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Благородка Л. Данаилова</dc:creator>
  <cp:keywords/>
  <dc:description/>
  <cp:lastModifiedBy>Благородка Л. Данаилова</cp:lastModifiedBy>
  <cp:revision>1</cp:revision>
  <dcterms:created xsi:type="dcterms:W3CDTF">2022-03-30T13:11:00Z</dcterms:created>
  <dcterms:modified xsi:type="dcterms:W3CDTF">2022-03-30T13:15:00Z</dcterms:modified>
</cp:coreProperties>
</file>